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rPr>
          <w:rFonts w:hint="eastAsia"/>
        </w:rPr>
      </w:pPr>
      <w:r>
        <w:rPr>
          <w:rFonts w:hint="eastAsia"/>
        </w:rPr>
        <w:t>0.5MHZ-470MHZ radio frequency signal source with sub-tone output radio sensitivity test</w:t>
      </w:r>
    </w:p>
    <w:p>
      <w:pPr>
        <w:rPr>
          <w:sz w:val="24"/>
          <w:szCs w:val="24"/>
        </w:rPr>
      </w:pPr>
      <w:r>
        <w:rPr>
          <w:sz w:val="24"/>
          <w:szCs w:val="24"/>
        </w:rPr>
        <w:drawing>
          <wp:inline distT="0" distB="0" distL="0" distR="0">
            <wp:extent cx="5274310" cy="3159760"/>
            <wp:effectExtent l="0" t="0" r="254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274310" cy="3159760"/>
                    </a:xfrm>
                    <a:prstGeom prst="rect">
                      <a:avLst/>
                    </a:prstGeom>
                    <a:noFill/>
                    <a:ln>
                      <a:noFill/>
                    </a:ln>
                  </pic:spPr>
                </pic:pic>
              </a:graphicData>
            </a:graphic>
          </wp:inline>
        </w:drawing>
      </w:r>
    </w:p>
    <w:p>
      <w:pPr>
        <w:rPr>
          <w:sz w:val="24"/>
          <w:szCs w:val="24"/>
        </w:rPr>
      </w:pPr>
    </w:p>
    <w:p>
      <w:pPr>
        <w:ind w:firstLine="480" w:firstLineChars="200"/>
        <w:rPr>
          <w:rFonts w:hint="eastAsia"/>
          <w:sz w:val="24"/>
          <w:szCs w:val="24"/>
        </w:rPr>
      </w:pPr>
      <w:r>
        <w:rPr>
          <w:rFonts w:hint="eastAsia"/>
          <w:sz w:val="24"/>
          <w:szCs w:val="24"/>
        </w:rPr>
        <w:t>The accuracy comparison between this signal source and professional comprehensive measurement is basically the same. The accuracy is very high.Can test the actual receiving sensitivity of the radio. Unit is DBM</w:t>
      </w:r>
    </w:p>
    <w:p>
      <w:pPr>
        <w:ind w:firstLine="480" w:firstLineChars="200"/>
        <w:rPr>
          <w:rFonts w:hint="eastAsia"/>
          <w:sz w:val="24"/>
          <w:szCs w:val="24"/>
        </w:rPr>
      </w:pPr>
      <w:r>
        <w:rPr>
          <w:rFonts w:hint="eastAsia"/>
          <w:sz w:val="24"/>
          <w:szCs w:val="24"/>
        </w:rPr>
        <w:t>Generally, the sensitivity of the hand table is -120DBM to -130DBM. The greater the negative sensitivity, the higher the sensitivity. The signal source cannot input power. It is absolutely forbidden to press the radio transmission key during the test. (Self-equipped power supply 8V-12V, the polarity of the power supply is positive and negative outside)</w:t>
      </w:r>
    </w:p>
    <w:p>
      <w:pPr>
        <w:rPr>
          <w:rFonts w:hint="eastAsia"/>
          <w:sz w:val="24"/>
          <w:szCs w:val="24"/>
        </w:rPr>
      </w:pPr>
    </w:p>
    <w:p>
      <w:pPr>
        <w:rPr>
          <w:rFonts w:hint="eastAsia" w:eastAsiaTheme="minorEastAsia"/>
          <w:b/>
          <w:bCs/>
          <w:color w:val="0000FF"/>
          <w:sz w:val="28"/>
          <w:szCs w:val="28"/>
          <w:lang w:val="en-US" w:eastAsia="zh-CN"/>
        </w:rPr>
      </w:pPr>
      <w:r>
        <w:rPr>
          <w:rFonts w:hint="eastAsia"/>
          <w:b/>
          <w:bCs/>
          <w:color w:val="0000FF"/>
          <w:sz w:val="28"/>
          <w:szCs w:val="28"/>
        </w:rPr>
        <w:t>Test Methods</w:t>
      </w:r>
      <w:r>
        <w:rPr>
          <w:rFonts w:hint="eastAsia"/>
          <w:b/>
          <w:bCs/>
          <w:color w:val="0000FF"/>
          <w:sz w:val="28"/>
          <w:szCs w:val="28"/>
          <w:lang w:val="en-US" w:eastAsia="zh-CN"/>
        </w:rPr>
        <w:t>:</w:t>
      </w:r>
    </w:p>
    <w:p>
      <w:pPr>
        <w:ind w:firstLine="480" w:firstLineChars="200"/>
        <w:rPr>
          <w:rFonts w:hint="eastAsia"/>
          <w:color w:val="0000FF"/>
          <w:sz w:val="24"/>
          <w:szCs w:val="24"/>
        </w:rPr>
      </w:pPr>
      <w:r>
        <w:rPr>
          <w:rFonts w:hint="eastAsia"/>
          <w:color w:val="0000FF"/>
          <w:sz w:val="24"/>
          <w:szCs w:val="24"/>
        </w:rPr>
        <w:t>During testing</w:t>
      </w:r>
      <w:r>
        <w:rPr>
          <w:rFonts w:hint="eastAsia"/>
          <w:color w:val="0000FF"/>
          <w:sz w:val="24"/>
          <w:szCs w:val="24"/>
          <w:lang w:val="en-US" w:eastAsia="zh-CN"/>
        </w:rPr>
        <w:t>,</w:t>
      </w:r>
      <w:r>
        <w:rPr>
          <w:rFonts w:hint="eastAsia"/>
          <w:color w:val="0000FF"/>
          <w:sz w:val="24"/>
          <w:szCs w:val="24"/>
        </w:rPr>
        <w:t xml:space="preserve"> </w:t>
      </w:r>
      <w:r>
        <w:rPr>
          <w:rFonts w:hint="eastAsia"/>
          <w:color w:val="0000FF"/>
          <w:sz w:val="24"/>
          <w:szCs w:val="24"/>
          <w:lang w:val="en-US" w:eastAsia="zh-CN"/>
        </w:rPr>
        <w:t>t</w:t>
      </w:r>
      <w:r>
        <w:rPr>
          <w:rFonts w:hint="eastAsia"/>
          <w:color w:val="0000FF"/>
          <w:sz w:val="24"/>
          <w:szCs w:val="24"/>
        </w:rPr>
        <w:t>he frequency of the signal source input radio is first set to -100DB or any value. The walkie-talkie has audio output, and then reduces the output intensity of the signal source.</w:t>
      </w:r>
    </w:p>
    <w:p>
      <w:pPr>
        <w:ind w:firstLine="480" w:firstLineChars="200"/>
        <w:rPr>
          <w:rFonts w:hint="eastAsia"/>
          <w:color w:val="0000FF"/>
          <w:sz w:val="24"/>
          <w:szCs w:val="24"/>
        </w:rPr>
      </w:pPr>
      <w:r>
        <w:rPr>
          <w:rFonts w:hint="eastAsia"/>
          <w:color w:val="0000FF"/>
          <w:sz w:val="24"/>
          <w:szCs w:val="24"/>
        </w:rPr>
        <w:t>For example, the signal source is reduced to -120DB, and the audio signal of the radio is heard but noisy. The audio signal is just clear. The -120DB value of this output is the receiving sensitivity of the radio.</w:t>
      </w:r>
    </w:p>
    <w:p>
      <w:pPr>
        <w:rPr>
          <w:rFonts w:hint="eastAsia"/>
          <w:sz w:val="24"/>
          <w:szCs w:val="24"/>
        </w:rPr>
      </w:pPr>
    </w:p>
    <w:p>
      <w:pPr>
        <w:rPr>
          <w:rFonts w:hint="eastAsia"/>
          <w:sz w:val="24"/>
          <w:szCs w:val="24"/>
        </w:rPr>
      </w:pPr>
      <w:r>
        <w:rPr>
          <w:rFonts w:hint="eastAsia"/>
          <w:sz w:val="24"/>
          <w:szCs w:val="24"/>
        </w:rPr>
        <w:t>Dedicated for FM radio debugging</w:t>
      </w:r>
    </w:p>
    <w:p>
      <w:pPr>
        <w:rPr>
          <w:rFonts w:hint="eastAsia"/>
          <w:sz w:val="24"/>
          <w:szCs w:val="24"/>
        </w:rPr>
      </w:pPr>
      <w:r>
        <w:rPr>
          <w:rFonts w:hint="eastAsia"/>
          <w:sz w:val="24"/>
          <w:szCs w:val="24"/>
        </w:rPr>
        <w:t>Frequency 0.5M --- 470M</w:t>
      </w:r>
    </w:p>
    <w:p>
      <w:pPr>
        <w:rPr>
          <w:rFonts w:hint="eastAsia"/>
          <w:sz w:val="24"/>
          <w:szCs w:val="24"/>
        </w:rPr>
      </w:pPr>
      <w:r>
        <w:rPr>
          <w:rFonts w:hint="eastAsia"/>
          <w:sz w:val="24"/>
          <w:szCs w:val="24"/>
        </w:rPr>
        <w:t>Signal strength -70--132dBm</w:t>
      </w:r>
    </w:p>
    <w:p>
      <w:pPr>
        <w:rPr>
          <w:rFonts w:hint="eastAsia"/>
          <w:sz w:val="24"/>
          <w:szCs w:val="24"/>
        </w:rPr>
      </w:pPr>
      <w:r>
        <w:rPr>
          <w:rFonts w:hint="eastAsia"/>
          <w:sz w:val="24"/>
          <w:szCs w:val="24"/>
        </w:rPr>
        <w:t>Built-in 800Hz audio modulation</w:t>
      </w:r>
    </w:p>
    <w:p>
      <w:pPr>
        <w:rPr>
          <w:rFonts w:hint="eastAsia"/>
          <w:color w:val="FF0000"/>
          <w:sz w:val="24"/>
          <w:szCs w:val="24"/>
        </w:rPr>
      </w:pPr>
      <w:r>
        <w:rPr>
          <w:rFonts w:hint="eastAsia"/>
          <w:color w:val="FF0000"/>
          <w:sz w:val="24"/>
          <w:szCs w:val="24"/>
        </w:rPr>
        <w:t>Newly added analog subtone digital subtone function.</w:t>
      </w:r>
    </w:p>
    <w:p>
      <w:pPr>
        <w:rPr>
          <w:rFonts w:hint="eastAsia"/>
          <w:sz w:val="24"/>
          <w:szCs w:val="24"/>
        </w:rPr>
      </w:pPr>
      <w:r>
        <w:rPr>
          <w:rFonts w:hint="eastAsia"/>
          <w:sz w:val="24"/>
          <w:szCs w:val="24"/>
        </w:rPr>
        <w:t>7-digit with 8--12V DC power frequency</w:t>
      </w:r>
    </w:p>
    <w:p>
      <w:pPr>
        <w:rPr>
          <w:rFonts w:hint="eastAsia"/>
          <w:sz w:val="24"/>
          <w:szCs w:val="24"/>
        </w:rPr>
      </w:pPr>
      <w:r>
        <w:rPr>
          <w:rFonts w:hint="eastAsia"/>
          <w:sz w:val="24"/>
          <w:szCs w:val="24"/>
        </w:rPr>
        <w:t>For example: 439.6000MHZ shows 4396000KHZ</w:t>
      </w:r>
    </w:p>
    <w:p>
      <w:pPr>
        <w:rPr>
          <w:rFonts w:hint="eastAsia"/>
          <w:sz w:val="24"/>
          <w:szCs w:val="24"/>
        </w:rPr>
      </w:pPr>
      <w:r>
        <w:rPr>
          <w:rFonts w:hint="eastAsia"/>
          <w:sz w:val="24"/>
          <w:szCs w:val="24"/>
        </w:rPr>
        <w:t>Signal strength-70--132 dBm is valid Other values are invalid</w:t>
      </w:r>
    </w:p>
    <w:p>
      <w:pPr>
        <w:rPr>
          <w:rFonts w:hint="eastAsia"/>
          <w:sz w:val="24"/>
          <w:szCs w:val="24"/>
        </w:rPr>
      </w:pPr>
      <w:r>
        <w:rPr>
          <w:rFonts w:hint="eastAsia"/>
          <w:sz w:val="24"/>
          <w:szCs w:val="24"/>
        </w:rPr>
        <w:t>Audio modulation is only about 800Hz and other values are invalid</w:t>
      </w:r>
    </w:p>
    <w:p>
      <w:pPr>
        <w:rPr>
          <w:rFonts w:hint="eastAsia"/>
          <w:sz w:val="24"/>
          <w:szCs w:val="24"/>
        </w:rPr>
      </w:pPr>
    </w:p>
    <w:p>
      <w:pPr>
        <w:rPr>
          <w:rFonts w:hint="eastAsia"/>
          <w:b/>
          <w:bCs/>
          <w:sz w:val="28"/>
          <w:szCs w:val="28"/>
        </w:rPr>
      </w:pPr>
      <w:r>
        <w:rPr>
          <w:rFonts w:hint="eastAsia"/>
          <w:b/>
          <w:bCs/>
          <w:sz w:val="28"/>
          <w:szCs w:val="28"/>
        </w:rPr>
        <w:t>Signal source description</w:t>
      </w:r>
    </w:p>
    <w:p>
      <w:pPr>
        <w:rPr>
          <w:rFonts w:hint="eastAsia"/>
          <w:sz w:val="24"/>
          <w:szCs w:val="24"/>
        </w:rPr>
      </w:pPr>
      <w:r>
        <w:rPr>
          <w:rFonts w:hint="eastAsia"/>
          <w:sz w:val="24"/>
          <w:szCs w:val="24"/>
        </w:rPr>
        <w:t>Note that the radio cannot be placed in the transmitting state when the signal source is connected to the radio, otherwise the signal source will be damaged</w:t>
      </w:r>
    </w:p>
    <w:p>
      <w:pPr>
        <w:rPr>
          <w:rFonts w:hint="eastAsia"/>
          <w:sz w:val="24"/>
          <w:szCs w:val="24"/>
        </w:rPr>
      </w:pPr>
      <w:r>
        <w:rPr>
          <w:rFonts w:hint="eastAsia"/>
          <w:sz w:val="24"/>
          <w:szCs w:val="24"/>
        </w:rPr>
        <w:t>First line, left frequency (0.5-470M), right modulation sound (1-3K)</w:t>
      </w:r>
    </w:p>
    <w:p>
      <w:pPr>
        <w:rPr>
          <w:rFonts w:hint="eastAsia"/>
          <w:sz w:val="24"/>
          <w:szCs w:val="24"/>
        </w:rPr>
      </w:pPr>
      <w:r>
        <w:rPr>
          <w:rFonts w:hint="eastAsia"/>
          <w:sz w:val="24"/>
          <w:szCs w:val="24"/>
        </w:rPr>
        <w:t>The second line, the left sub-audio (50.0-280.0Hz any analog sub-tone and 105 digital sub-tones), the right output power (-70 --- 131dBm)</w:t>
      </w:r>
    </w:p>
    <w:p>
      <w:pPr>
        <w:rPr>
          <w:rFonts w:hint="eastAsia"/>
          <w:sz w:val="24"/>
          <w:szCs w:val="24"/>
        </w:rPr>
      </w:pPr>
    </w:p>
    <w:p>
      <w:pPr>
        <w:rPr>
          <w:rFonts w:hint="eastAsia"/>
          <w:sz w:val="24"/>
          <w:szCs w:val="24"/>
        </w:rPr>
      </w:pPr>
      <w:r>
        <w:rPr>
          <w:rFonts w:hint="eastAsia"/>
          <w:sz w:val="24"/>
          <w:szCs w:val="24"/>
        </w:rPr>
        <w:t>Numeric keys: Enter directly for the cursor pointing to the item</w:t>
      </w:r>
    </w:p>
    <w:p>
      <w:pPr>
        <w:rPr>
          <w:rFonts w:hint="eastAsia"/>
          <w:sz w:val="24"/>
          <w:szCs w:val="24"/>
        </w:rPr>
      </w:pPr>
      <w:r>
        <w:rPr>
          <w:rFonts w:hint="eastAsia"/>
          <w:sz w:val="24"/>
          <w:szCs w:val="24"/>
        </w:rPr>
        <w:t>Up and down keys: step to adjust the cursor to the item value</w:t>
      </w:r>
    </w:p>
    <w:p>
      <w:pPr>
        <w:rPr>
          <w:rFonts w:hint="eastAsia"/>
          <w:sz w:val="24"/>
          <w:szCs w:val="24"/>
        </w:rPr>
      </w:pPr>
      <w:r>
        <w:rPr>
          <w:rFonts w:hint="eastAsia"/>
          <w:sz w:val="24"/>
          <w:szCs w:val="24"/>
        </w:rPr>
        <w:t>F1 key: cursor moves</w:t>
      </w:r>
    </w:p>
    <w:p>
      <w:pPr>
        <w:rPr>
          <w:rFonts w:hint="eastAsia"/>
          <w:sz w:val="24"/>
          <w:szCs w:val="24"/>
        </w:rPr>
      </w:pPr>
      <w:r>
        <w:rPr>
          <w:rFonts w:hint="eastAsia"/>
          <w:sz w:val="24"/>
          <w:szCs w:val="24"/>
        </w:rPr>
        <w:t>F2 key: Backspace key</w:t>
      </w:r>
    </w:p>
    <w:p>
      <w:pPr>
        <w:rPr>
          <w:rFonts w:hint="eastAsia"/>
          <w:sz w:val="24"/>
          <w:szCs w:val="24"/>
        </w:rPr>
      </w:pPr>
      <w:r>
        <w:rPr>
          <w:rFonts w:hint="eastAsia"/>
          <w:sz w:val="24"/>
          <w:szCs w:val="24"/>
        </w:rPr>
        <w:t>F3 key: Function key. The cursor points to the item cycle switch. For example: when the cursor points to the modulation tone, the function of this key is to cycle the modulation tone.</w:t>
      </w:r>
    </w:p>
    <w:p>
      <w:pPr>
        <w:rPr>
          <w:rFonts w:hint="eastAsia"/>
          <w:sz w:val="24"/>
          <w:szCs w:val="24"/>
        </w:rPr>
      </w:pPr>
      <w:r>
        <w:rPr>
          <w:rFonts w:hint="eastAsia"/>
          <w:sz w:val="24"/>
          <w:szCs w:val="24"/>
        </w:rPr>
        <w:t>F4 key: cycle switch RF signal output</w:t>
      </w:r>
    </w:p>
    <w:p>
      <w:pPr>
        <w:rPr>
          <w:rFonts w:hint="eastAsia"/>
          <w:sz w:val="24"/>
          <w:szCs w:val="24"/>
        </w:rPr>
      </w:pPr>
    </w:p>
    <w:p>
      <w:pPr>
        <w:rPr>
          <w:rFonts w:hint="eastAsia"/>
          <w:sz w:val="24"/>
          <w:szCs w:val="24"/>
        </w:rPr>
      </w:pPr>
      <w:r>
        <w:rPr>
          <w:rFonts w:hint="eastAsia"/>
          <w:sz w:val="24"/>
          <w:szCs w:val="24"/>
        </w:rPr>
        <w:t>Analog sub-tone sett</w:t>
      </w:r>
      <w:bookmarkStart w:id="0" w:name="_GoBack"/>
      <w:bookmarkEnd w:id="0"/>
      <w:r>
        <w:rPr>
          <w:rFonts w:hint="eastAsia"/>
          <w:sz w:val="24"/>
          <w:szCs w:val="24"/>
        </w:rPr>
        <w:t>ing: directly input 4 digits of sub-audio points, less than 4 digits before "0". Example: 88.8Hz input</w:t>
      </w:r>
    </w:p>
    <w:p>
      <w:pPr>
        <w:rPr>
          <w:rFonts w:hint="eastAsia"/>
          <w:sz w:val="24"/>
          <w:szCs w:val="24"/>
        </w:rPr>
      </w:pPr>
      <w:r>
        <w:rPr>
          <w:rFonts w:hint="eastAsia"/>
          <w:sz w:val="24"/>
          <w:szCs w:val="24"/>
        </w:rPr>
        <w:t>Now if you use the up and down keys to adjust, it will be adjusted in 0.1Hz steps.</w:t>
      </w:r>
    </w:p>
    <w:p>
      <w:pPr>
        <w:rPr>
          <w:rFonts w:hint="eastAsia"/>
          <w:sz w:val="24"/>
          <w:szCs w:val="24"/>
        </w:rPr>
      </w:pPr>
      <w:r>
        <w:rPr>
          <w:rFonts w:hint="eastAsia"/>
          <w:sz w:val="24"/>
          <w:szCs w:val="24"/>
        </w:rPr>
        <w:t>0, 0, 0, 0 and then use the up and down keys to adjust from the first standard subtone 67Hz adjustment.</w:t>
      </w:r>
    </w:p>
    <w:p>
      <w:pPr>
        <w:rPr>
          <w:rFonts w:hint="eastAsia"/>
          <w:sz w:val="24"/>
          <w:szCs w:val="24"/>
        </w:rPr>
      </w:pPr>
      <w:r>
        <w:rPr>
          <w:rFonts w:hint="eastAsia"/>
          <w:sz w:val="24"/>
          <w:szCs w:val="24"/>
        </w:rPr>
        <w:t>Digital subtone setting: Enter the 3-digit subtone code, and then press F3. Example 023: Enter 0, 2, 3, and then press F3. The setting is successful. Press the F2 key to switch between I and N of the digital subtone. Adjust the up and down The key will add or subtract 105 sets of digital tones.</w:t>
      </w:r>
    </w:p>
    <w:p>
      <w:pPr>
        <w:rPr>
          <w:rFonts w:hint="eastAsia"/>
          <w:sz w:val="24"/>
          <w:szCs w:val="24"/>
        </w:rPr>
      </w:pPr>
      <w:r>
        <w:rPr>
          <w:rFonts w:hint="eastAsia"/>
          <w:sz w:val="24"/>
          <w:szCs w:val="24"/>
        </w:rPr>
        <w:t>A modulation tone and subtone value of 0 is equivalent to turning off.</w:t>
      </w:r>
    </w:p>
    <w:p>
      <w:pPr>
        <w:ind w:firstLine="480" w:firstLineChars="200"/>
        <w:rPr>
          <w:rFonts w:hint="eastAsia"/>
          <w:sz w:val="24"/>
          <w:szCs w:val="24"/>
        </w:rPr>
      </w:pPr>
    </w:p>
    <w:p>
      <w:pPr>
        <w:rPr>
          <w:rFonts w:hint="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E763C0"/>
    <w:rsid w:val="50E76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2019-12-30T01:35:00Z</dcterms:created>
  <dc:creator>？？1421982386</dc:creator>
  <cp:lastModifiedBy>？？1421982386</cp:lastModifiedBy>
  <dcterms:modified xsi:type="dcterms:W3CDTF">2019-12-30T01:53:10Z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